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B964" w14:textId="77777777" w:rsidR="00B32635" w:rsidRPr="004F783A" w:rsidRDefault="00B32635" w:rsidP="003776F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783A">
        <w:rPr>
          <w:rFonts w:asciiTheme="minorHAnsi" w:hAnsiTheme="minorHAnsi" w:cstheme="minorHAnsi"/>
          <w:b/>
          <w:sz w:val="24"/>
          <w:szCs w:val="24"/>
        </w:rPr>
        <w:t xml:space="preserve">Statisztikai adatszolgáltatáshoz szükséges regisztráció az MNB </w:t>
      </w:r>
      <w:proofErr w:type="spellStart"/>
      <w:r w:rsidRPr="004F783A">
        <w:rPr>
          <w:rFonts w:asciiTheme="minorHAnsi" w:hAnsiTheme="minorHAnsi" w:cstheme="minorHAnsi"/>
          <w:b/>
          <w:sz w:val="24"/>
          <w:szCs w:val="24"/>
        </w:rPr>
        <w:t>ERA</w:t>
      </w:r>
      <w:proofErr w:type="spellEnd"/>
      <w:r w:rsidRPr="004F783A">
        <w:rPr>
          <w:rFonts w:asciiTheme="minorHAnsi" w:hAnsiTheme="minorHAnsi" w:cstheme="minorHAnsi"/>
          <w:b/>
          <w:sz w:val="24"/>
          <w:szCs w:val="24"/>
        </w:rPr>
        <w:t xml:space="preserve"> rendszerén belül működő Statisztikai és felügyeleti integrált befogadó rendszeren (STEFI) használatához</w:t>
      </w:r>
    </w:p>
    <w:p w14:paraId="3B491F53" w14:textId="77777777" w:rsidR="00B32635" w:rsidRPr="003776F5" w:rsidRDefault="00B32635" w:rsidP="00B32635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437F80" w14:textId="77777777" w:rsidR="00B32635" w:rsidRDefault="00B32635" w:rsidP="00B3263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0" w:name="_Hlk7536571"/>
      <w:r w:rsidRPr="003776F5">
        <w:rPr>
          <w:rFonts w:asciiTheme="minorHAnsi" w:hAnsiTheme="minorHAnsi" w:cstheme="minorHAnsi"/>
          <w:sz w:val="22"/>
          <w:szCs w:val="22"/>
        </w:rPr>
        <w:t>A</w:t>
      </w:r>
      <w:r w:rsidR="003776F5" w:rsidRPr="003776F5">
        <w:rPr>
          <w:rFonts w:asciiTheme="minorHAnsi" w:hAnsiTheme="minorHAnsi" w:cstheme="minorHAnsi"/>
          <w:sz w:val="22"/>
          <w:szCs w:val="22"/>
        </w:rPr>
        <w:t xml:space="preserve">z MNB adatszolgáltatások befogadására szolgáló rendszere, a </w:t>
      </w:r>
      <w:r w:rsidRPr="003776F5">
        <w:rPr>
          <w:rFonts w:asciiTheme="minorHAnsi" w:hAnsiTheme="minorHAnsi" w:cstheme="minorHAnsi"/>
          <w:sz w:val="22"/>
          <w:szCs w:val="22"/>
        </w:rPr>
        <w:t xml:space="preserve">STEFI rendszer az </w:t>
      </w:r>
      <w:proofErr w:type="spellStart"/>
      <w:r w:rsidRPr="003776F5">
        <w:rPr>
          <w:rFonts w:asciiTheme="minorHAnsi" w:hAnsiTheme="minorHAnsi" w:cstheme="minorHAnsi"/>
          <w:sz w:val="22"/>
          <w:szCs w:val="22"/>
        </w:rPr>
        <w:t>ERA</w:t>
      </w:r>
      <w:proofErr w:type="spellEnd"/>
      <w:r w:rsidRPr="003776F5">
        <w:rPr>
          <w:rFonts w:asciiTheme="minorHAnsi" w:hAnsiTheme="minorHAnsi" w:cstheme="minorHAnsi"/>
          <w:sz w:val="22"/>
          <w:szCs w:val="22"/>
        </w:rPr>
        <w:t xml:space="preserve"> rendszer </w:t>
      </w:r>
      <w:r w:rsidRPr="00391EB5">
        <w:rPr>
          <w:rFonts w:asciiTheme="minorHAnsi" w:hAnsiTheme="minorHAnsi" w:cstheme="minorHAnsi"/>
          <w:b/>
          <w:sz w:val="22"/>
          <w:szCs w:val="22"/>
        </w:rPr>
        <w:t>Adatszolgáltatás szolgáltatásán</w:t>
      </w:r>
      <w:r w:rsidRPr="003776F5">
        <w:rPr>
          <w:rFonts w:asciiTheme="minorHAnsi" w:hAnsiTheme="minorHAnsi" w:cstheme="minorHAnsi"/>
          <w:sz w:val="22"/>
          <w:szCs w:val="22"/>
        </w:rPr>
        <w:t xml:space="preserve"> keresztül érhető el. </w:t>
      </w:r>
    </w:p>
    <w:p w14:paraId="5B7F5539" w14:textId="77777777" w:rsidR="00341BB0" w:rsidRPr="003776F5" w:rsidRDefault="00341BB0" w:rsidP="00B3263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rendszer elérhetősége az MNB honlapján: </w:t>
      </w:r>
      <w:hyperlink r:id="rId8" w:history="1">
        <w:r w:rsidRPr="00034DA2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https://era.mnb.hu/ERA.WEB/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F55222" w14:textId="62B19460" w:rsidR="00B32635" w:rsidRDefault="00B32635" w:rsidP="00B3263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1" w:name="_Hlk7535930"/>
      <w:bookmarkStart w:id="2" w:name="_Hlk7535991"/>
      <w:bookmarkEnd w:id="0"/>
      <w:r w:rsidRPr="003776F5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3776F5">
        <w:rPr>
          <w:rFonts w:asciiTheme="minorHAnsi" w:hAnsiTheme="minorHAnsi" w:cstheme="minorHAnsi"/>
          <w:sz w:val="22"/>
          <w:szCs w:val="22"/>
        </w:rPr>
        <w:t>ERA</w:t>
      </w:r>
      <w:proofErr w:type="spellEnd"/>
      <w:r w:rsidRPr="003776F5">
        <w:rPr>
          <w:rFonts w:asciiTheme="minorHAnsi" w:hAnsiTheme="minorHAnsi" w:cstheme="minorHAnsi"/>
          <w:sz w:val="22"/>
          <w:szCs w:val="22"/>
        </w:rPr>
        <w:t xml:space="preserve"> rendszer használatának előfeltétele</w:t>
      </w:r>
      <w:r w:rsidR="00391EB5">
        <w:rPr>
          <w:rFonts w:asciiTheme="minorHAnsi" w:hAnsiTheme="minorHAnsi" w:cstheme="minorHAnsi"/>
          <w:sz w:val="22"/>
          <w:szCs w:val="22"/>
        </w:rPr>
        <w:t xml:space="preserve"> </w:t>
      </w:r>
      <w:r w:rsidRPr="003776F5">
        <w:rPr>
          <w:rFonts w:asciiTheme="minorHAnsi" w:hAnsiTheme="minorHAnsi" w:cstheme="minorHAnsi"/>
          <w:sz w:val="22"/>
          <w:szCs w:val="22"/>
        </w:rPr>
        <w:t>az adatszolgáltató képviseletére</w:t>
      </w:r>
      <w:r w:rsidR="003725F6">
        <w:rPr>
          <w:rFonts w:asciiTheme="minorHAnsi" w:hAnsiTheme="minorHAnsi" w:cstheme="minorHAnsi"/>
          <w:sz w:val="22"/>
          <w:szCs w:val="22"/>
        </w:rPr>
        <w:t>,</w:t>
      </w:r>
      <w:r w:rsidRPr="003776F5">
        <w:rPr>
          <w:rFonts w:asciiTheme="minorHAnsi" w:hAnsiTheme="minorHAnsi" w:cstheme="minorHAnsi"/>
          <w:sz w:val="22"/>
          <w:szCs w:val="22"/>
        </w:rPr>
        <w:t xml:space="preserve"> az adatszolgáltató </w:t>
      </w:r>
      <w:r w:rsidR="000C5635">
        <w:rPr>
          <w:rFonts w:asciiTheme="minorHAnsi" w:hAnsiTheme="minorHAnsi" w:cstheme="minorHAnsi"/>
          <w:sz w:val="22"/>
          <w:szCs w:val="22"/>
        </w:rPr>
        <w:t>cégjegyzésre jogosult</w:t>
      </w:r>
      <w:r w:rsidR="000C5635" w:rsidRPr="003776F5">
        <w:rPr>
          <w:rFonts w:asciiTheme="minorHAnsi" w:hAnsiTheme="minorHAnsi" w:cstheme="minorHAnsi"/>
          <w:sz w:val="22"/>
          <w:szCs w:val="22"/>
        </w:rPr>
        <w:t xml:space="preserve"> </w:t>
      </w:r>
      <w:r w:rsidRPr="003776F5">
        <w:rPr>
          <w:rFonts w:asciiTheme="minorHAnsi" w:hAnsiTheme="minorHAnsi" w:cstheme="minorHAnsi"/>
          <w:sz w:val="22"/>
          <w:szCs w:val="22"/>
        </w:rPr>
        <w:t>képviselője</w:t>
      </w:r>
      <w:r w:rsidR="000C5635">
        <w:rPr>
          <w:rFonts w:asciiTheme="minorHAnsi" w:hAnsiTheme="minorHAnsi" w:cstheme="minorHAnsi"/>
          <w:sz w:val="22"/>
          <w:szCs w:val="22"/>
        </w:rPr>
        <w:t>/képviselői</w:t>
      </w:r>
      <w:r w:rsidRPr="003776F5">
        <w:rPr>
          <w:rFonts w:asciiTheme="minorHAnsi" w:hAnsiTheme="minorHAnsi" w:cstheme="minorHAnsi"/>
          <w:sz w:val="22"/>
          <w:szCs w:val="22"/>
        </w:rPr>
        <w:t xml:space="preserve"> által </w:t>
      </w:r>
      <w:r w:rsidR="005C56AE" w:rsidRPr="00D51FDE">
        <w:rPr>
          <w:rFonts w:asciiTheme="minorHAnsi" w:hAnsiTheme="minorHAnsi" w:cstheme="minorHAnsi"/>
          <w:b/>
          <w:sz w:val="22"/>
          <w:szCs w:val="22"/>
        </w:rPr>
        <w:t>a meghatározott</w:t>
      </w:r>
      <w:r w:rsidR="005C56AE">
        <w:rPr>
          <w:rFonts w:asciiTheme="minorHAnsi" w:hAnsiTheme="minorHAnsi" w:cstheme="minorHAnsi"/>
          <w:sz w:val="22"/>
          <w:szCs w:val="22"/>
        </w:rPr>
        <w:t xml:space="preserve"> </w:t>
      </w:r>
      <w:r w:rsidRPr="00D51FDE">
        <w:rPr>
          <w:rFonts w:asciiTheme="minorHAnsi" w:hAnsiTheme="minorHAnsi" w:cstheme="minorHAnsi"/>
          <w:b/>
          <w:sz w:val="22"/>
          <w:szCs w:val="22"/>
        </w:rPr>
        <w:t>elektronikus úton</w:t>
      </w:r>
      <w:r w:rsidRPr="003776F5">
        <w:rPr>
          <w:rFonts w:asciiTheme="minorHAnsi" w:hAnsiTheme="minorHAnsi" w:cstheme="minorHAnsi"/>
          <w:sz w:val="22"/>
          <w:szCs w:val="22"/>
        </w:rPr>
        <w:t xml:space="preserve"> kijelölt természetes személy </w:t>
      </w:r>
      <w:r w:rsidRPr="00341BB0">
        <w:rPr>
          <w:rFonts w:asciiTheme="minorHAnsi" w:hAnsiTheme="minorHAnsi" w:cstheme="minorHAnsi"/>
          <w:b/>
          <w:sz w:val="22"/>
          <w:szCs w:val="22"/>
        </w:rPr>
        <w:t>regisztráció során történő azonosítása</w:t>
      </w:r>
      <w:r w:rsidRPr="003776F5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</w:p>
    <w:p w14:paraId="645CC7CD" w14:textId="77777777" w:rsidR="00341BB0" w:rsidRDefault="00391EB5" w:rsidP="00B3263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Regisztráció: </w:t>
      </w:r>
      <w:hyperlink r:id="rId9" w:history="1">
        <w:r w:rsidRPr="00701BD1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https://era.mnb.hu/ERA.WEB/RegDb/Registration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A016D" w14:textId="32DEE7F5" w:rsidR="00B32635" w:rsidRPr="005A2289" w:rsidRDefault="00B32635" w:rsidP="00B3263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A2289">
        <w:rPr>
          <w:rFonts w:asciiTheme="minorHAnsi" w:hAnsiTheme="minorHAnsi" w:cstheme="minorHAnsi"/>
          <w:sz w:val="22"/>
          <w:szCs w:val="22"/>
        </w:rPr>
        <w:t xml:space="preserve">A regisztráció részletes folyamatát az </w:t>
      </w:r>
      <w:proofErr w:type="spellStart"/>
      <w:r w:rsidRPr="005A2289">
        <w:rPr>
          <w:rFonts w:asciiTheme="minorHAnsi" w:hAnsiTheme="minorHAnsi" w:cstheme="minorHAnsi"/>
          <w:sz w:val="22"/>
          <w:szCs w:val="22"/>
        </w:rPr>
        <w:t>ERA</w:t>
      </w:r>
      <w:proofErr w:type="spellEnd"/>
      <w:r w:rsidRPr="005A2289">
        <w:rPr>
          <w:rFonts w:asciiTheme="minorHAnsi" w:hAnsiTheme="minorHAnsi" w:cstheme="minorHAnsi"/>
          <w:sz w:val="22"/>
          <w:szCs w:val="22"/>
        </w:rPr>
        <w:t xml:space="preserve"> rendszer felületén elérhető „Súgó” tartalmazza. További kérdéseikkel </w:t>
      </w:r>
      <w:r w:rsidRPr="005D41C4">
        <w:rPr>
          <w:rFonts w:asciiTheme="minorHAnsi" w:hAnsiTheme="minorHAnsi" w:cstheme="minorHAnsi"/>
          <w:b/>
          <w:sz w:val="22"/>
          <w:szCs w:val="22"/>
        </w:rPr>
        <w:t xml:space="preserve">a </w:t>
      </w:r>
      <w:proofErr w:type="spellStart"/>
      <w:r w:rsidR="005C56AE">
        <w:rPr>
          <w:rFonts w:asciiTheme="minorHAnsi" w:hAnsiTheme="minorHAnsi" w:cstheme="minorHAnsi"/>
          <w:b/>
          <w:sz w:val="22"/>
          <w:szCs w:val="22"/>
        </w:rPr>
        <w:t>NISZ</w:t>
      </w:r>
      <w:proofErr w:type="spellEnd"/>
      <w:r w:rsidR="005C56AE">
        <w:rPr>
          <w:rFonts w:asciiTheme="minorHAnsi" w:hAnsiTheme="minorHAnsi" w:cstheme="minorHAnsi"/>
          <w:b/>
          <w:sz w:val="22"/>
          <w:szCs w:val="22"/>
        </w:rPr>
        <w:t xml:space="preserve"> Zrt. által működtetett </w:t>
      </w:r>
      <w:proofErr w:type="spellStart"/>
      <w:r w:rsidR="005C56AE">
        <w:rPr>
          <w:rFonts w:asciiTheme="minorHAnsi" w:hAnsiTheme="minorHAnsi" w:cstheme="minorHAnsi"/>
          <w:b/>
          <w:sz w:val="22"/>
          <w:szCs w:val="22"/>
        </w:rPr>
        <w:t>H</w:t>
      </w:r>
      <w:r w:rsidRPr="005D41C4">
        <w:rPr>
          <w:rFonts w:asciiTheme="minorHAnsi" w:hAnsiTheme="minorHAnsi" w:cstheme="minorHAnsi"/>
          <w:b/>
          <w:sz w:val="22"/>
          <w:szCs w:val="22"/>
        </w:rPr>
        <w:t>elpdesk</w:t>
      </w:r>
      <w:r w:rsidR="005D41C4">
        <w:rPr>
          <w:rFonts w:asciiTheme="minorHAnsi" w:hAnsiTheme="minorHAnsi" w:cstheme="minorHAnsi"/>
          <w:sz w:val="22"/>
          <w:szCs w:val="22"/>
        </w:rPr>
        <w:t>-</w:t>
      </w:r>
      <w:r w:rsidRPr="005A2289">
        <w:rPr>
          <w:rFonts w:asciiTheme="minorHAnsi" w:hAnsiTheme="minorHAnsi" w:cstheme="minorHAnsi"/>
          <w:sz w:val="22"/>
          <w:szCs w:val="22"/>
        </w:rPr>
        <w:t>et</w:t>
      </w:r>
      <w:proofErr w:type="spellEnd"/>
      <w:r w:rsidRPr="005A2289">
        <w:rPr>
          <w:rFonts w:asciiTheme="minorHAnsi" w:hAnsiTheme="minorHAnsi" w:cstheme="minorHAnsi"/>
          <w:sz w:val="22"/>
          <w:szCs w:val="22"/>
        </w:rPr>
        <w:t xml:space="preserve"> kereshetik az </w:t>
      </w:r>
      <w:hyperlink r:id="rId10" w:history="1">
        <w:r w:rsidR="005D6E35" w:rsidRPr="00B138FD">
          <w:rPr>
            <w:rStyle w:val="Hyperlink"/>
            <w:rFonts w:asciiTheme="minorHAnsi" w:hAnsiTheme="minorHAnsi" w:cstheme="minorHAnsi"/>
            <w:b/>
            <w:sz w:val="22"/>
            <w:szCs w:val="22"/>
            <w:vertAlign w:val="baseline"/>
          </w:rPr>
          <w:t>mnb@1818.hu</w:t>
        </w:r>
      </w:hyperlink>
      <w:r w:rsidR="005D6E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2289">
        <w:rPr>
          <w:rFonts w:asciiTheme="minorHAnsi" w:hAnsiTheme="minorHAnsi" w:cstheme="minorHAnsi"/>
          <w:sz w:val="22"/>
          <w:szCs w:val="22"/>
        </w:rPr>
        <w:t xml:space="preserve"> </w:t>
      </w:r>
      <w:r w:rsidR="00391EB5">
        <w:rPr>
          <w:rFonts w:asciiTheme="minorHAnsi" w:hAnsiTheme="minorHAnsi" w:cstheme="minorHAnsi"/>
          <w:sz w:val="22"/>
          <w:szCs w:val="22"/>
        </w:rPr>
        <w:t xml:space="preserve">email címen </w:t>
      </w:r>
      <w:r w:rsidRPr="005A2289">
        <w:rPr>
          <w:rFonts w:asciiTheme="minorHAnsi" w:hAnsiTheme="minorHAnsi" w:cstheme="minorHAnsi"/>
          <w:sz w:val="22"/>
          <w:szCs w:val="22"/>
        </w:rPr>
        <w:t xml:space="preserve">vagy a </w:t>
      </w:r>
      <w:r w:rsidR="005D41C4">
        <w:rPr>
          <w:rFonts w:asciiTheme="minorHAnsi" w:hAnsiTheme="minorHAnsi" w:cstheme="minorHAnsi"/>
          <w:sz w:val="22"/>
          <w:szCs w:val="22"/>
        </w:rPr>
        <w:t>(</w:t>
      </w:r>
      <w:r w:rsidRPr="005A2289">
        <w:rPr>
          <w:rFonts w:asciiTheme="minorHAnsi" w:hAnsiTheme="minorHAnsi" w:cstheme="minorHAnsi"/>
          <w:sz w:val="22"/>
          <w:szCs w:val="22"/>
        </w:rPr>
        <w:t>06-1</w:t>
      </w:r>
      <w:r w:rsidR="005D41C4">
        <w:rPr>
          <w:rFonts w:asciiTheme="minorHAnsi" w:hAnsiTheme="minorHAnsi" w:cstheme="minorHAnsi"/>
          <w:sz w:val="22"/>
          <w:szCs w:val="22"/>
        </w:rPr>
        <w:t>)</w:t>
      </w:r>
      <w:r w:rsidRPr="005D41C4">
        <w:rPr>
          <w:rFonts w:asciiTheme="minorHAnsi" w:hAnsiTheme="minorHAnsi" w:cstheme="minorHAnsi"/>
          <w:b/>
          <w:sz w:val="22"/>
          <w:szCs w:val="22"/>
        </w:rPr>
        <w:t>550-1853</w:t>
      </w:r>
      <w:r w:rsidRPr="005A2289">
        <w:rPr>
          <w:rFonts w:asciiTheme="minorHAnsi" w:hAnsiTheme="minorHAnsi" w:cstheme="minorHAnsi"/>
          <w:sz w:val="22"/>
          <w:szCs w:val="22"/>
        </w:rPr>
        <w:t xml:space="preserve">-as telefonszámon. </w:t>
      </w:r>
    </w:p>
    <w:bookmarkEnd w:id="2"/>
    <w:p w14:paraId="3BC59966" w14:textId="1C662225" w:rsidR="00391EB5" w:rsidRDefault="00B32635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sz w:val="22"/>
          <w:szCs w:val="22"/>
        </w:rPr>
        <w:t>A jegybanki és a jegybanki dimenzionált adatszolgáltatások telje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sítéséhez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felhasználónév-jelszó alapú regisztráció elegendő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>. A regisztráció során</w:t>
      </w:r>
      <w:r w:rsidR="00644163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56AE">
        <w:rPr>
          <w:rFonts w:asciiTheme="minorHAnsi" w:hAnsiTheme="minorHAnsi" w:cstheme="minorHAnsi"/>
          <w:color w:val="000000"/>
          <w:sz w:val="22"/>
          <w:szCs w:val="22"/>
        </w:rPr>
        <w:t>amennyiben kizárólag ilyen adatszolgáltatási kötelezettségük van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C56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4163" w:rsidRPr="003776F5">
        <w:rPr>
          <w:rFonts w:asciiTheme="minorHAnsi" w:hAnsiTheme="minorHAnsi" w:cstheme="minorHAnsi"/>
          <w:color w:val="000000"/>
          <w:sz w:val="22"/>
          <w:szCs w:val="22"/>
        </w:rPr>
        <w:t>ezt a típust kell kiválasztani</w:t>
      </w:r>
      <w:r w:rsidR="005C56AE">
        <w:rPr>
          <w:rFonts w:asciiTheme="minorHAnsi" w:hAnsiTheme="minorHAnsi" w:cstheme="minorHAnsi"/>
          <w:color w:val="000000"/>
          <w:sz w:val="22"/>
          <w:szCs w:val="22"/>
        </w:rPr>
        <w:t xml:space="preserve"> (igény esetén és a szükséges elektronikus aláíró tanúsítvány birtokában a tanúsítványos regisztrációs típus is választható, ezzel is teljesíthető az adatszolgáltatás)</w:t>
      </w:r>
      <w:r w:rsidR="00644163" w:rsidRPr="003776F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69ABFFD" w14:textId="77777777" w:rsidR="00391EB5" w:rsidRDefault="00644163" w:rsidP="00391EB5">
      <w:pPr>
        <w:pStyle w:val="Szveg"/>
        <w:numPr>
          <w:ilvl w:val="0"/>
          <w:numId w:val="21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 regisztrációs folyamat </w:t>
      </w:r>
      <w:r w:rsidR="00B3263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első szakasza a felhasználó személy regisztrációja, 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>majd a képviselt intézmény megadása következik (</w:t>
      </w:r>
      <w:r w:rsidR="00391EB5">
        <w:rPr>
          <w:rFonts w:asciiTheme="minorHAnsi" w:hAnsiTheme="minorHAnsi" w:cstheme="minorHAnsi"/>
          <w:color w:val="000000"/>
          <w:sz w:val="22"/>
          <w:szCs w:val="22"/>
        </w:rPr>
        <w:t>amely intézmény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az adatszolgáltatást</w:t>
      </w:r>
      <w:r w:rsidR="00391EB5">
        <w:rPr>
          <w:rFonts w:asciiTheme="minorHAnsi" w:hAnsiTheme="minorHAnsi" w:cstheme="minorHAnsi"/>
          <w:color w:val="000000"/>
          <w:sz w:val="22"/>
          <w:szCs w:val="22"/>
        </w:rPr>
        <w:t xml:space="preserve"> önmaga nevében vagy más, adatszolgáltatásra kötelezett intézmény nevében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beküldi), végül az adott intézmény estén kiválasztandó</w:t>
      </w:r>
      <w:r w:rsidR="00391EB5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a szükséges jogkörök.</w:t>
      </w:r>
      <w:r w:rsidR="00341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C40FE6" w14:textId="77777777" w:rsidR="00391EB5" w:rsidRDefault="00644163" w:rsidP="00391EB5">
      <w:pPr>
        <w:pStyle w:val="Szveg"/>
        <w:numPr>
          <w:ilvl w:val="0"/>
          <w:numId w:val="21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jogkörök közül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statisztikai adatszolgáltatás beküldése esetén az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Adatszolgáltatás és a Postaláda szolgáltatás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választása elegendő.</w:t>
      </w:r>
    </w:p>
    <w:p w14:paraId="11A2ACDF" w14:textId="3B2374F2" w:rsidR="00391EB5" w:rsidRDefault="00644163" w:rsidP="00391EB5">
      <w:pPr>
        <w:pStyle w:val="Szveg"/>
        <w:numPr>
          <w:ilvl w:val="0"/>
          <w:numId w:val="21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 jogkörök választásánál az adott intézmény és szolgáltatás vonatkozásában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első regisztráló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felhasználó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automatikusan „</w:t>
      </w:r>
      <w:proofErr w:type="spellStart"/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admin</w:t>
      </w:r>
      <w:proofErr w:type="spellEnd"/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jogot </w:t>
      </w:r>
      <w:r w:rsidR="000C5635">
        <w:rPr>
          <w:rFonts w:asciiTheme="minorHAnsi" w:hAnsiTheme="minorHAnsi" w:cstheme="minorHAnsi"/>
          <w:b/>
          <w:color w:val="000000"/>
          <w:sz w:val="22"/>
          <w:szCs w:val="22"/>
        </w:rPr>
        <w:t>szerez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, minden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további felhasználó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pedig </w:t>
      </w:r>
      <w:r w:rsidRPr="00391EB5">
        <w:rPr>
          <w:rFonts w:asciiTheme="minorHAnsi" w:hAnsiTheme="minorHAnsi" w:cstheme="minorHAnsi"/>
          <w:b/>
          <w:sz w:val="22"/>
          <w:szCs w:val="22"/>
        </w:rPr>
        <w:t xml:space="preserve">képviseleti vagy </w:t>
      </w:r>
      <w:proofErr w:type="spellStart"/>
      <w:r w:rsidRPr="00391EB5">
        <w:rPr>
          <w:rFonts w:asciiTheme="minorHAnsi" w:hAnsiTheme="minorHAnsi" w:cstheme="minorHAnsi"/>
          <w:b/>
          <w:sz w:val="22"/>
          <w:szCs w:val="22"/>
        </w:rPr>
        <w:t>admin</w:t>
      </w:r>
      <w:proofErr w:type="spellEnd"/>
      <w:r w:rsidRPr="00391EB5">
        <w:rPr>
          <w:rFonts w:asciiTheme="minorHAnsi" w:hAnsiTheme="minorHAnsi" w:cstheme="minorHAnsi"/>
          <w:b/>
          <w:sz w:val="22"/>
          <w:szCs w:val="22"/>
        </w:rPr>
        <w:t xml:space="preserve"> jog közül választhat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1E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91EB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Az MNB által jóváhagyott </w:t>
      </w:r>
      <w:proofErr w:type="spellStart"/>
      <w:r w:rsidR="00391EB5" w:rsidRPr="003776F5">
        <w:rPr>
          <w:rFonts w:asciiTheme="minorHAnsi" w:hAnsiTheme="minorHAnsi" w:cstheme="minorHAnsi"/>
          <w:color w:val="000000"/>
          <w:sz w:val="22"/>
          <w:szCs w:val="22"/>
        </w:rPr>
        <w:t>admin</w:t>
      </w:r>
      <w:proofErr w:type="spellEnd"/>
      <w:r w:rsidR="00391EB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joggal rendelkező felhasználónak lehetősége lesz további képviselőket jóváhagyni, illetve a STEFI rendszerben jogosultságokat kezelni, értesítéseket kérni, küldeménynaplót kezelni. A felsorolt funkciókat </w:t>
      </w:r>
      <w:r w:rsidR="00027605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391EB5" w:rsidRPr="003776F5">
        <w:rPr>
          <w:rFonts w:asciiTheme="minorHAnsi" w:hAnsiTheme="minorHAnsi" w:cstheme="minorHAnsi"/>
          <w:color w:val="000000"/>
          <w:sz w:val="22"/>
          <w:szCs w:val="22"/>
        </w:rPr>
        <w:t>képviseleti joggal rendelkező felhasználó nem kezelheti.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8CE90F9" w14:textId="77777777" w:rsidR="00391EB5" w:rsidRDefault="00644163" w:rsidP="00391EB5">
      <w:pPr>
        <w:pStyle w:val="Szveg"/>
        <w:numPr>
          <w:ilvl w:val="0"/>
          <w:numId w:val="21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 regisztráció véglegesítését követően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 xml:space="preserve">automatikusan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aktivációs kódot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küld a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rendszer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>. A sikeres aktiválást követően az Adatvédelmi tájékoztató elfogadása szükséges</w:t>
      </w:r>
      <w:r w:rsidR="00391E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79C6F82" w14:textId="6A17A555" w:rsidR="00644163" w:rsidRPr="003776F5" w:rsidRDefault="00391EB5" w:rsidP="00391EB5">
      <w:pPr>
        <w:pStyle w:val="Szveg"/>
        <w:numPr>
          <w:ilvl w:val="0"/>
          <w:numId w:val="21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644163" w:rsidRPr="003776F5">
        <w:rPr>
          <w:rFonts w:asciiTheme="minorHAnsi" w:hAnsiTheme="minorHAnsi" w:cstheme="minorHAnsi"/>
          <w:color w:val="000000"/>
          <w:sz w:val="22"/>
          <w:szCs w:val="22"/>
        </w:rPr>
        <w:t>regisztráció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utolsó lépése a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regisztrációs</w:t>
      </w:r>
      <w:r w:rsidR="00644163" w:rsidRPr="00391E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adatlap letöltése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és beküldése </w:t>
      </w:r>
      <w:r w:rsidR="00D51F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meghatározott elektronikus csatornán </w:t>
      </w:r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 xml:space="preserve">(elektronikus aláíró tanúsítvánnyal történő hitelesítés esetén az </w:t>
      </w:r>
      <w:proofErr w:type="spellStart"/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>ERA</w:t>
      </w:r>
      <w:proofErr w:type="spellEnd"/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 xml:space="preserve"> rendszeren keresztül, minden más esetben MNB002-es </w:t>
      </w:r>
      <w:proofErr w:type="spellStart"/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>ANYK</w:t>
      </w:r>
      <w:proofErr w:type="spellEnd"/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 xml:space="preserve"> űrlapon 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>égkapun)</w:t>
      </w:r>
      <w:r w:rsidR="00D51F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jóváhagyás érdekében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D51FDE">
        <w:rPr>
          <w:rFonts w:asciiTheme="minorHAnsi" w:hAnsiTheme="minorHAnsi" w:cstheme="minorHAnsi"/>
          <w:color w:val="000000"/>
          <w:sz w:val="22"/>
          <w:szCs w:val="22"/>
        </w:rPr>
        <w:t>Az adatlapot ki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nyomtat</w:t>
      </w:r>
      <w:r w:rsidR="00027605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D51FDE">
        <w:rPr>
          <w:rFonts w:asciiTheme="minorHAnsi" w:hAnsiTheme="minorHAnsi" w:cstheme="minorHAnsi"/>
          <w:color w:val="000000"/>
          <w:sz w:val="22"/>
          <w:szCs w:val="22"/>
        </w:rPr>
        <w:t xml:space="preserve">és kézzel aláírni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nem kell</w:t>
      </w:r>
      <w:r w:rsidR="00D51FDE">
        <w:rPr>
          <w:rFonts w:asciiTheme="minorHAnsi" w:hAnsiTheme="minorHAnsi" w:cstheme="minorHAnsi"/>
          <w:color w:val="000000"/>
          <w:sz w:val="22"/>
          <w:szCs w:val="22"/>
        </w:rPr>
        <w:t>!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44163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76E99E7" w14:textId="358DF4C2" w:rsidR="00CB3756" w:rsidRDefault="00B32635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</w:rPr>
        <w:t>A regisztráció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 xml:space="preserve"> jóváhagyásához a regisztrációs adat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lap eredeti </w:t>
      </w:r>
      <w:r w:rsidR="000C5635">
        <w:rPr>
          <w:rFonts w:asciiTheme="minorHAnsi" w:hAnsiTheme="minorHAnsi" w:cstheme="minorHAnsi"/>
          <w:color w:val="000000"/>
          <w:sz w:val="22"/>
          <w:szCs w:val="22"/>
        </w:rPr>
        <w:t xml:space="preserve">elektronikus 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>példányá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>t el kell juttatni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az MNB részére elektronikus úton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CB3756">
        <w:rPr>
          <w:rFonts w:asciiTheme="minorHAnsi" w:hAnsiTheme="minorHAnsi" w:cstheme="minorHAnsi"/>
          <w:color w:val="000000"/>
          <w:sz w:val="22"/>
          <w:szCs w:val="22"/>
        </w:rPr>
        <w:t>ERA</w:t>
      </w:r>
      <w:proofErr w:type="spellEnd"/>
      <w:r w:rsidR="00CB3756">
        <w:rPr>
          <w:rFonts w:asciiTheme="minorHAnsi" w:hAnsiTheme="minorHAnsi" w:cstheme="minorHAnsi"/>
          <w:color w:val="000000"/>
          <w:sz w:val="22"/>
          <w:szCs w:val="22"/>
        </w:rPr>
        <w:t xml:space="preserve"> rendszeren beküldve, vagy az 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MNB002-es </w:t>
      </w:r>
      <w:proofErr w:type="spellStart"/>
      <w:r w:rsidR="00CB3756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>NYK</w:t>
      </w:r>
      <w:proofErr w:type="spellEnd"/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nyomtatványon 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>égkapun keresztül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131E4B" w14:textId="6B0E81EE" w:rsidR="00CB3756" w:rsidRDefault="00CB3756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ERA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rendszeren csak </w:t>
      </w:r>
      <w:r w:rsidR="00B3263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az adatszolgáltató </w:t>
      </w:r>
      <w:r w:rsidR="00B32635" w:rsidRPr="00341BB0">
        <w:rPr>
          <w:rFonts w:asciiTheme="minorHAnsi" w:hAnsiTheme="minorHAnsi" w:cstheme="minorHAnsi"/>
          <w:b/>
          <w:color w:val="000000"/>
          <w:sz w:val="22"/>
          <w:szCs w:val="22"/>
        </w:rPr>
        <w:t>cégjegyzésre jogosult képviselője által elektronikusan</w:t>
      </w:r>
      <w:r w:rsidR="00DD18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32635" w:rsidRPr="00341BB0">
        <w:rPr>
          <w:rFonts w:asciiTheme="minorHAnsi" w:hAnsiTheme="minorHAnsi" w:cstheme="minorHAnsi"/>
          <w:b/>
          <w:color w:val="000000"/>
          <w:sz w:val="22"/>
          <w:szCs w:val="22"/>
        </w:rPr>
        <w:t>aláírt</w:t>
      </w:r>
      <w:r w:rsidR="00B3263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regisztrációs adatlap küldhető be.</w:t>
      </w:r>
    </w:p>
    <w:p w14:paraId="548896E3" w14:textId="77777777" w:rsidR="00015E25" w:rsidRDefault="00CB3756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felhasználónév-jelszó alapú regisztráció jóváhagyásához </w:t>
      </w:r>
      <w:r w:rsidR="001C23B8">
        <w:rPr>
          <w:rFonts w:asciiTheme="minorHAnsi" w:hAnsiTheme="minorHAnsi" w:cstheme="minorHAnsi"/>
          <w:color w:val="000000"/>
          <w:sz w:val="22"/>
          <w:szCs w:val="22"/>
        </w:rPr>
        <w:t xml:space="preserve">szükséges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az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ERA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rendszerből letöltött regisztrációs adat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>lap eredeti</w:t>
      </w:r>
      <w:r>
        <w:rPr>
          <w:rFonts w:asciiTheme="minorHAnsi" w:hAnsiTheme="minorHAnsi" w:cstheme="minorHAnsi"/>
          <w:color w:val="000000"/>
          <w:sz w:val="22"/>
          <w:szCs w:val="22"/>
        </w:rPr>
        <w:t>, pdf formátumú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példányá</w:t>
      </w:r>
      <w:r>
        <w:rPr>
          <w:rFonts w:asciiTheme="minorHAnsi" w:hAnsiTheme="minorHAnsi" w:cstheme="minorHAnsi"/>
          <w:color w:val="000000"/>
          <w:sz w:val="22"/>
          <w:szCs w:val="22"/>
        </w:rPr>
        <w:t>t az adatszolgáltatásra kötelezett intézmény Cégkapuján beküldeni.</w:t>
      </w:r>
    </w:p>
    <w:p w14:paraId="0D7DE1E4" w14:textId="03FEA2DE" w:rsidR="00CB3756" w:rsidRDefault="00CB3756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Amennyiben a felhasználó személy a regisztráció során nem az adatszolgáltatásra kötelezett intézményt képviseli – azaz a regisztrációs adatlapon képviselt intézményként nem az adatszolgáltatásra kötelezett intézmény neve szerepel, hanem az adatszolgáltatást más nevében beküldő intézményé -,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>ebben az esetben a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 Regisztrációs adatlapot jóváhagyás érdekében a képviselt intézmény Cégkapuján be kell küldeni jóváhagyás érdekében, továbbá a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6A1393" w:rsidRPr="003776F5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6A1393" w:rsidRPr="004E2E90">
        <w:rPr>
          <w:rFonts w:asciiTheme="minorHAnsi" w:hAnsiTheme="minorHAnsi" w:cstheme="minorHAnsi"/>
          <w:b/>
          <w:color w:val="000000"/>
          <w:sz w:val="22"/>
          <w:szCs w:val="22"/>
        </w:rPr>
        <w:t>Adatlap más küldő intézmény általi adatszolgáltatás teljesítés esetére</w:t>
      </w:r>
      <w:r w:rsidR="006A1393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(a továbbiakban: </w:t>
      </w:r>
      <w:proofErr w:type="spellStart"/>
      <w:r w:rsidR="006A1393">
        <w:rPr>
          <w:rFonts w:asciiTheme="minorHAnsi" w:hAnsiTheme="minorHAnsi" w:cstheme="minorHAnsi"/>
          <w:color w:val="000000"/>
          <w:sz w:val="22"/>
          <w:szCs w:val="22"/>
        </w:rPr>
        <w:t>Másküldős</w:t>
      </w:r>
      <w:proofErr w:type="spellEnd"/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adatlap) </w:t>
      </w:r>
      <w:r w:rsidR="006A1393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című dokumentum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kitöltött, </w:t>
      </w:r>
      <w:r w:rsidR="00E603AF">
        <w:rPr>
          <w:rFonts w:asciiTheme="minorHAnsi" w:hAnsiTheme="minorHAnsi" w:cstheme="minorHAnsi"/>
          <w:color w:val="000000"/>
          <w:sz w:val="22"/>
          <w:szCs w:val="22"/>
        </w:rPr>
        <w:t xml:space="preserve">cégszerűen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aláírt példányát 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>az adatszolgáltatásra kötelezett intézmény Cégkapuján ugyancsak meg kell küldeni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MNB002-es </w:t>
      </w:r>
      <w:proofErr w:type="spellStart"/>
      <w:r w:rsidR="006A1393">
        <w:rPr>
          <w:rFonts w:asciiTheme="minorHAnsi" w:hAnsiTheme="minorHAnsi" w:cstheme="minorHAnsi"/>
          <w:color w:val="000000"/>
          <w:sz w:val="22"/>
          <w:szCs w:val="22"/>
        </w:rPr>
        <w:t>ANYK</w:t>
      </w:r>
      <w:proofErr w:type="spellEnd"/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nyomtatványhoz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 csatoltan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2B5AD6" w14:textId="77777777" w:rsidR="00341BB0" w:rsidRDefault="00341BB0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Az MNB002-es nyomtatvány az MNB honlapjáról is letölthető: </w:t>
      </w:r>
      <w:hyperlink r:id="rId11" w:history="1">
        <w:r w:rsidRPr="00034DA2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https://era.mnb.hu/ERA.WEB/contents/anyk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48A36C" w14:textId="77777777" w:rsidR="00341BB0" w:rsidRDefault="00341BB0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Egy felhasználó személy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 xml:space="preserve">egy regisztrációval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több intézményt is képviselhet. Amennyiben a regisztráló felhasználó személy valamely könyvelőiroda dolgozójaként több adatszolgáltatásra kötelezett intézmény adatszolgáltatását kívánja beküldeni, 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 xml:space="preserve">és a regisztráció során </w:t>
      </w:r>
      <w:proofErr w:type="spellStart"/>
      <w:r w:rsidR="00BB2CFE">
        <w:rPr>
          <w:rFonts w:asciiTheme="minorHAnsi" w:hAnsiTheme="minorHAnsi" w:cstheme="minorHAnsi"/>
          <w:color w:val="000000"/>
          <w:sz w:val="22"/>
          <w:szCs w:val="22"/>
        </w:rPr>
        <w:t>admin</w:t>
      </w:r>
      <w:proofErr w:type="spellEnd"/>
      <w:r w:rsidR="00BB2CFE">
        <w:rPr>
          <w:rFonts w:asciiTheme="minorHAnsi" w:hAnsiTheme="minorHAnsi" w:cstheme="minorHAnsi"/>
          <w:color w:val="000000"/>
          <w:sz w:val="22"/>
          <w:szCs w:val="22"/>
        </w:rPr>
        <w:t xml:space="preserve"> jogot igényel, akkor </w:t>
      </w:r>
      <w:r>
        <w:rPr>
          <w:rFonts w:asciiTheme="minorHAnsi" w:hAnsiTheme="minorHAnsi" w:cstheme="minorHAnsi"/>
          <w:color w:val="000000"/>
          <w:sz w:val="22"/>
          <w:szCs w:val="22"/>
        </w:rPr>
        <w:t>a regisztráció kétféle módon is megtehető:</w:t>
      </w:r>
    </w:p>
    <w:p w14:paraId="2CB264B7" w14:textId="3191DD0E" w:rsidR="00341BB0" w:rsidRDefault="00341BB0" w:rsidP="00341BB0">
      <w:pPr>
        <w:pStyle w:val="Szveg"/>
        <w:numPr>
          <w:ilvl w:val="0"/>
          <w:numId w:val="22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felhasználó személy képviselt intézményként kiválaszthatja 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>külön-külön (egy regisztráció során többet is egyszerre)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azokat az intézményeket, amelyekre vonatkozóan adatszolgáltatást kíván beküldeni – ebben az esetben 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>minden intézménynél jogkörként kiválasztandó az Adatszolgáltatás szolgáltatás és a Postaláda szolgáltatás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regisztrációs adatlapot 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 xml:space="preserve">ebben az esetben minden képviselt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(adatszolgáltatásra kötelezett) 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>intézmény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Cégkapuján külön-külön be kell küldeni a fent leírtak szerint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 jóváhagyás érdekében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2CE8B55" w14:textId="23B240AF" w:rsidR="00BB2CFE" w:rsidRDefault="00BB2CFE" w:rsidP="00341BB0">
      <w:pPr>
        <w:pStyle w:val="Szveg"/>
        <w:numPr>
          <w:ilvl w:val="0"/>
          <w:numId w:val="22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felhasználó személy képviselheti a könyvelő irodát, amelynél dolgozik,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 xml:space="preserve">és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amely mint küldő intézmény áll kapcsolatban az adatszolgáltatásra kötelezett intézményekkel – ebben az esetben a regisztráció során csak a könyvelőirodát kell képviselt intézményként kiválasztani, szintén az Adatszolgáltatás szolgáltatás és a Postaláda szolgáltatás választandó jogkörként, és a regisztrációs adatlapot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ebben az esetben 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>a képviselt intézmény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Cégkapuján kell beküldeni, 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továbbá az adatszolgáltatásra kötelezett intézmény Cégkapuján, MNB002-es </w:t>
      </w:r>
      <w:proofErr w:type="spellStart"/>
      <w:r w:rsidR="00015E25">
        <w:rPr>
          <w:rFonts w:asciiTheme="minorHAnsi" w:hAnsiTheme="minorHAnsi" w:cstheme="minorHAnsi"/>
          <w:color w:val="000000"/>
          <w:sz w:val="22"/>
          <w:szCs w:val="22"/>
        </w:rPr>
        <w:t>ANYK</w:t>
      </w:r>
      <w:proofErr w:type="spellEnd"/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 nyomtatvány csatolmányaként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az ún. </w:t>
      </w:r>
      <w:proofErr w:type="spellStart"/>
      <w:r w:rsidR="006A1393">
        <w:rPr>
          <w:rFonts w:asciiTheme="minorHAnsi" w:hAnsiTheme="minorHAnsi" w:cstheme="minorHAnsi"/>
          <w:color w:val="000000"/>
          <w:sz w:val="22"/>
          <w:szCs w:val="22"/>
        </w:rPr>
        <w:t>Másküldős</w:t>
      </w:r>
      <w:proofErr w:type="spellEnd"/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adatlap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>ot is be kell küldeni,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kitölt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>ést követően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8C42753" w14:textId="58C6A58F" w:rsidR="00341BB0" w:rsidRDefault="00BB2CFE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b) pontban leírt regisztráció esetén, tehát ha valamely </w:t>
      </w:r>
      <w:r w:rsidR="00442FE1" w:rsidRPr="003776F5">
        <w:rPr>
          <w:rFonts w:asciiTheme="minorHAnsi" w:hAnsiTheme="minorHAnsi" w:cstheme="minorHAnsi"/>
          <w:color w:val="000000"/>
          <w:sz w:val="22"/>
          <w:szCs w:val="22"/>
        </w:rPr>
        <w:t>adatszolgáltatás</w:t>
      </w:r>
      <w:r w:rsidR="00F94EC2" w:rsidRPr="003776F5">
        <w:rPr>
          <w:rFonts w:asciiTheme="minorHAnsi" w:hAnsiTheme="minorHAnsi" w:cstheme="minorHAnsi"/>
          <w:color w:val="000000"/>
          <w:sz w:val="22"/>
          <w:szCs w:val="22"/>
        </w:rPr>
        <w:t>ra kötelezett intézmény nem a saját nevében teljesíti a kötelezettségét, hanem helyette más intézmény – pl. könyvelő cég – küldi be az adatszolgáltatást,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az MNB </w:t>
      </w:r>
      <w:r w:rsidR="00C41E9F">
        <w:rPr>
          <w:rFonts w:asciiTheme="minorHAnsi" w:hAnsiTheme="minorHAnsi" w:cstheme="minorHAnsi"/>
          <w:color w:val="000000"/>
          <w:sz w:val="22"/>
          <w:szCs w:val="22"/>
        </w:rPr>
        <w:t>kérés</w:t>
      </w:r>
      <w:r w:rsidR="004D7403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C41E9F">
        <w:rPr>
          <w:rFonts w:asciiTheme="minorHAnsi" w:hAnsiTheme="minorHAnsi" w:cstheme="minorHAnsi"/>
          <w:color w:val="000000"/>
          <w:sz w:val="22"/>
          <w:szCs w:val="22"/>
        </w:rPr>
        <w:t xml:space="preserve">re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összerendeli rendszereiben az adatszolgáltatásra kötelezett és az adatszolgáltatást beküldő intézményt. Ennek megtételét az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ún. </w:t>
      </w:r>
      <w:proofErr w:type="spellStart"/>
      <w:r w:rsidR="006A1393">
        <w:rPr>
          <w:rFonts w:asciiTheme="minorHAnsi" w:hAnsiTheme="minorHAnsi" w:cstheme="minorHAnsi"/>
          <w:color w:val="000000"/>
          <w:sz w:val="22"/>
          <w:szCs w:val="22"/>
        </w:rPr>
        <w:t>Másküldős</w:t>
      </w:r>
      <w:proofErr w:type="spellEnd"/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adatlap </w:t>
      </w:r>
      <w:r w:rsidR="003776F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kitöltésével </w:t>
      </w:r>
      <w:r>
        <w:rPr>
          <w:rFonts w:asciiTheme="minorHAnsi" w:hAnsiTheme="minorHAnsi" w:cstheme="minorHAnsi"/>
          <w:color w:val="000000"/>
          <w:sz w:val="22"/>
          <w:szCs w:val="22"/>
        </w:rPr>
        <w:t>kell kérni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az MNB-től</w:t>
      </w:r>
      <w:r w:rsidR="00960369">
        <w:rPr>
          <w:rFonts w:asciiTheme="minorHAnsi" w:hAnsiTheme="minorHAnsi" w:cstheme="minorHAnsi"/>
          <w:color w:val="000000"/>
          <w:sz w:val="22"/>
          <w:szCs w:val="22"/>
        </w:rPr>
        <w:t xml:space="preserve"> a fent leírtak szerint beküldve. </w:t>
      </w:r>
    </w:p>
    <w:p w14:paraId="7825871F" w14:textId="4FB62117" w:rsidR="00341BB0" w:rsidRDefault="003776F5">
      <w:pPr>
        <w:jc w:val="left"/>
        <w:rPr>
          <w:rStyle w:val="Hyperlink"/>
          <w:rFonts w:asciiTheme="minorHAnsi" w:hAnsiTheme="minorHAnsi" w:cstheme="minorHAnsi"/>
          <w:sz w:val="22"/>
          <w:szCs w:val="22"/>
          <w:vertAlign w:val="baseline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</w:t>
      </w:r>
      <w:r w:rsidR="009E26BA" w:rsidRPr="009E26B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="009E26B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Másküldős</w:t>
      </w:r>
      <w:proofErr w:type="spellEnd"/>
      <w:r w:rsidR="009E26B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adatlap a</w:t>
      </w:r>
      <w:r w:rsidR="00341BB0">
        <w:rPr>
          <w:rFonts w:asciiTheme="minorHAnsi" w:hAnsiTheme="minorHAnsi" w:cstheme="minorHAnsi"/>
          <w:color w:val="000000"/>
          <w:sz w:val="22"/>
          <w:szCs w:val="22"/>
        </w:rPr>
        <w:t xml:space="preserve">z MNB honlapján itt érhető el: </w:t>
      </w:r>
      <w:hyperlink r:id="rId12" w:history="1">
        <w:r w:rsidR="00341BB0" w:rsidRPr="00341BB0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https://www.mnb.hu/statisztika/informaciok-adatszolgaltatoknak/stefi</w:t>
        </w:r>
      </w:hyperlink>
    </w:p>
    <w:p w14:paraId="52BDA6A6" w14:textId="7B657DE3" w:rsidR="00FB7907" w:rsidRDefault="00FB7907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regisztrációs folyamatot</w:t>
      </w:r>
      <w:r w:rsidR="00BB2CFE">
        <w:rPr>
          <w:rFonts w:asciiTheme="minorHAnsi" w:hAnsiTheme="minorHAnsi" w:cstheme="minorHAnsi"/>
          <w:sz w:val="22"/>
          <w:szCs w:val="22"/>
        </w:rPr>
        <w:t xml:space="preserve"> részletesen</w:t>
      </w:r>
      <w:r>
        <w:rPr>
          <w:rFonts w:asciiTheme="minorHAnsi" w:hAnsiTheme="minorHAnsi" w:cstheme="minorHAnsi"/>
          <w:sz w:val="22"/>
          <w:szCs w:val="22"/>
        </w:rPr>
        <w:t xml:space="preserve"> bemutató kisfilmet „</w:t>
      </w:r>
      <w:r w:rsidR="004F783A" w:rsidRPr="005D41C4">
        <w:rPr>
          <w:rFonts w:asciiTheme="minorHAnsi" w:hAnsiTheme="minorHAnsi" w:cstheme="minorHAnsi"/>
          <w:b/>
          <w:sz w:val="22"/>
          <w:szCs w:val="22"/>
        </w:rPr>
        <w:t>Felhasználónév-jelszó alapú regisztrác</w:t>
      </w:r>
      <w:r w:rsidR="005D41C4" w:rsidRPr="005D41C4">
        <w:rPr>
          <w:rFonts w:asciiTheme="minorHAnsi" w:hAnsiTheme="minorHAnsi" w:cstheme="minorHAnsi"/>
          <w:b/>
          <w:sz w:val="22"/>
          <w:szCs w:val="22"/>
        </w:rPr>
        <w:t>i</w:t>
      </w:r>
      <w:r w:rsidR="004F783A" w:rsidRPr="005D41C4">
        <w:rPr>
          <w:rFonts w:asciiTheme="minorHAnsi" w:hAnsiTheme="minorHAnsi" w:cstheme="minorHAnsi"/>
          <w:b/>
          <w:sz w:val="22"/>
          <w:szCs w:val="22"/>
        </w:rPr>
        <w:t>ó és aktiváció</w:t>
      </w:r>
      <w:r w:rsidR="004F783A">
        <w:rPr>
          <w:rFonts w:asciiTheme="minorHAnsi" w:hAnsiTheme="minorHAnsi" w:cstheme="minorHAnsi"/>
          <w:sz w:val="22"/>
          <w:szCs w:val="22"/>
        </w:rPr>
        <w:t>” címmel</w:t>
      </w:r>
      <w:r>
        <w:rPr>
          <w:rFonts w:asciiTheme="minorHAnsi" w:hAnsiTheme="minorHAnsi" w:cstheme="minorHAnsi"/>
          <w:sz w:val="22"/>
          <w:szCs w:val="22"/>
        </w:rPr>
        <w:t xml:space="preserve"> az alábbi linken érhetik el: </w:t>
      </w:r>
    </w:p>
    <w:p w14:paraId="50AF07D8" w14:textId="77777777" w:rsidR="003776F5" w:rsidRDefault="007B3786">
      <w:pPr>
        <w:jc w:val="left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FB7907" w:rsidRPr="00701BD1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https://www.mnb.hu/statisztika/informaciok-adatszolgaltatoknak/stefi/oktatoanyagok</w:t>
        </w:r>
      </w:hyperlink>
      <w:r w:rsidR="00FB79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CCC5A1" w14:textId="325FAA68" w:rsidR="00391EB5" w:rsidRDefault="00391EB5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BC69B5C" w14:textId="77777777" w:rsidR="00391EB5" w:rsidRPr="003776F5" w:rsidRDefault="00391EB5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D430B84" w14:textId="77777777" w:rsidR="003776F5" w:rsidRPr="004F783A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601D7A6D" w14:textId="77777777" w:rsidR="003776F5" w:rsidRPr="004F783A" w:rsidRDefault="003776F5" w:rsidP="004F783A">
      <w:pPr>
        <w:pStyle w:val="Default"/>
        <w:tabs>
          <w:tab w:val="center" w:pos="7371"/>
          <w:tab w:val="center" w:pos="1020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783A">
        <w:rPr>
          <w:rFonts w:asciiTheme="minorHAnsi" w:hAnsiTheme="minorHAnsi" w:cstheme="minorHAnsi"/>
          <w:b/>
          <w:sz w:val="28"/>
          <w:szCs w:val="28"/>
        </w:rPr>
        <w:t>Adatlap más küldő intézmény általi adatszolgáltatás teljesítés esetére</w:t>
      </w:r>
    </w:p>
    <w:p w14:paraId="65EE9FA1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0E6EE33F" w14:textId="77777777" w:rsidR="003776F5" w:rsidRPr="004F783A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4F108FBF" w14:textId="77777777" w:rsidR="003776F5" w:rsidRPr="004F783A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49678481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 xml:space="preserve">Amennyiben egy intézmény más, adatszolgáltatásra kötelezett intézmény helyett és megbízásából kíván adatszolgáltatást küldeni az MNB </w:t>
      </w:r>
      <w:proofErr w:type="spellStart"/>
      <w:r w:rsidRPr="003776F5">
        <w:rPr>
          <w:rFonts w:asciiTheme="minorHAnsi" w:hAnsiTheme="minorHAnsi" w:cstheme="minorHAnsi"/>
        </w:rPr>
        <w:t>ERA</w:t>
      </w:r>
      <w:proofErr w:type="spellEnd"/>
      <w:r w:rsidRPr="003776F5">
        <w:rPr>
          <w:rFonts w:asciiTheme="minorHAnsi" w:hAnsiTheme="minorHAnsi" w:cstheme="minorHAnsi"/>
        </w:rPr>
        <w:t xml:space="preserve"> </w:t>
      </w:r>
      <w:r w:rsidRPr="004F783A">
        <w:rPr>
          <w:rFonts w:asciiTheme="minorHAnsi" w:hAnsiTheme="minorHAnsi" w:cstheme="minorHAnsi"/>
        </w:rPr>
        <w:t>rendszerén belül működő Statisztikai és felügyeleti integrált befogadó rendszeren (STEFI)</w:t>
      </w:r>
      <w:r w:rsidRPr="003776F5">
        <w:rPr>
          <w:rFonts w:asciiTheme="minorHAnsi" w:hAnsiTheme="minorHAnsi" w:cstheme="minorHAnsi"/>
        </w:rPr>
        <w:t xml:space="preserve"> keresztül, a küldő – adatszolgáltató intézmények összerendelése érdekében szükséges az alábbi adatokat megadni.</w:t>
      </w:r>
    </w:p>
    <w:p w14:paraId="235314D8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45535CFD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Beküldő intézmény törzsszáma:</w:t>
      </w:r>
    </w:p>
    <w:p w14:paraId="2A232A6E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Beküldő intézmény megnevezése:</w:t>
      </w:r>
    </w:p>
    <w:p w14:paraId="221F939B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306E6C63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Adatszolgáltatásra kötelezett intézmény törzsszáma:</w:t>
      </w:r>
    </w:p>
    <w:p w14:paraId="1740EBF5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Adatszolgáltatásra kötelezett intézmény megnevezése:</w:t>
      </w:r>
    </w:p>
    <w:p w14:paraId="30A8CF40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57239B65" w14:textId="710F84C5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A</w:t>
      </w:r>
      <w:r w:rsidR="005459D5">
        <w:rPr>
          <w:rFonts w:asciiTheme="minorHAnsi" w:hAnsiTheme="minorHAnsi" w:cstheme="minorHAnsi"/>
        </w:rPr>
        <w:t>datszolgáltatások</w:t>
      </w:r>
      <w:r w:rsidRPr="003776F5">
        <w:rPr>
          <w:rFonts w:asciiTheme="minorHAnsi" w:hAnsiTheme="minorHAnsi" w:cstheme="minorHAnsi"/>
        </w:rPr>
        <w:t xml:space="preserve"> MNB azonosító kódja:</w:t>
      </w:r>
    </w:p>
    <w:p w14:paraId="0C0D6708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7936629D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36721088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50F0EFAC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46277127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Kelt: …………………………………….</w:t>
      </w:r>
    </w:p>
    <w:p w14:paraId="722CAC92" w14:textId="77777777" w:rsidR="003776F5" w:rsidRPr="003776F5" w:rsidRDefault="003776F5" w:rsidP="003776F5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36E56137" w14:textId="77777777" w:rsidR="003776F5" w:rsidRPr="003776F5" w:rsidRDefault="003776F5" w:rsidP="003776F5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18CF3E58" w14:textId="77777777" w:rsidR="003776F5" w:rsidRPr="003776F5" w:rsidRDefault="003776F5" w:rsidP="003776F5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619774C2" w14:textId="77777777" w:rsidR="003776F5" w:rsidRPr="003776F5" w:rsidRDefault="003776F5" w:rsidP="003776F5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3025F6E0" w14:textId="69A7D650" w:rsidR="003776F5" w:rsidRPr="003776F5" w:rsidRDefault="003776F5" w:rsidP="00FC57A4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76F5">
        <w:rPr>
          <w:rFonts w:asciiTheme="minorHAnsi" w:hAnsiTheme="minorHAnsi" w:cstheme="minorHAnsi"/>
        </w:rPr>
        <w:t xml:space="preserve">Az adatlapot az MNB002-es </w:t>
      </w:r>
      <w:proofErr w:type="spellStart"/>
      <w:r w:rsidR="00C41E9F">
        <w:rPr>
          <w:rFonts w:asciiTheme="minorHAnsi" w:hAnsiTheme="minorHAnsi" w:cstheme="minorHAnsi"/>
        </w:rPr>
        <w:t>Á</w:t>
      </w:r>
      <w:r w:rsidRPr="003776F5">
        <w:rPr>
          <w:rFonts w:asciiTheme="minorHAnsi" w:hAnsiTheme="minorHAnsi" w:cstheme="minorHAnsi"/>
        </w:rPr>
        <w:t>NYK</w:t>
      </w:r>
      <w:proofErr w:type="spellEnd"/>
      <w:r w:rsidRPr="003776F5">
        <w:rPr>
          <w:rFonts w:asciiTheme="minorHAnsi" w:hAnsiTheme="minorHAnsi" w:cstheme="minorHAnsi"/>
        </w:rPr>
        <w:t xml:space="preserve"> nyomtatványon </w:t>
      </w:r>
      <w:r w:rsidR="00E603AF">
        <w:rPr>
          <w:rFonts w:asciiTheme="minorHAnsi" w:hAnsiTheme="minorHAnsi" w:cstheme="minorHAnsi"/>
        </w:rPr>
        <w:t>az adatszolgáltatásra kötelezett intézmény C</w:t>
      </w:r>
      <w:r w:rsidRPr="003776F5">
        <w:rPr>
          <w:rFonts w:asciiTheme="minorHAnsi" w:hAnsiTheme="minorHAnsi" w:cstheme="minorHAnsi"/>
        </w:rPr>
        <w:t>égkapu</w:t>
      </w:r>
      <w:r w:rsidR="00E603AF">
        <w:rPr>
          <w:rFonts w:asciiTheme="minorHAnsi" w:hAnsiTheme="minorHAnsi" w:cstheme="minorHAnsi"/>
        </w:rPr>
        <w:t>já</w:t>
      </w:r>
      <w:r w:rsidRPr="003776F5">
        <w:rPr>
          <w:rFonts w:asciiTheme="minorHAnsi" w:hAnsiTheme="minorHAnsi" w:cstheme="minorHAnsi"/>
        </w:rPr>
        <w:t xml:space="preserve">n keresztül kell eljuttatni az MNB részére. </w:t>
      </w:r>
    </w:p>
    <w:sectPr w:rsidR="003776F5" w:rsidRPr="003776F5" w:rsidSect="00611CEC">
      <w:headerReference w:type="default" r:id="rId14"/>
      <w:footerReference w:type="default" r:id="rId15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BBCC" w14:textId="77777777" w:rsidR="00DD0293" w:rsidRDefault="00DD0293">
      <w:r>
        <w:separator/>
      </w:r>
    </w:p>
  </w:endnote>
  <w:endnote w:type="continuationSeparator" w:id="0">
    <w:p w14:paraId="1AFAE7B0" w14:textId="77777777" w:rsidR="00DD0293" w:rsidRDefault="00DD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2592" w14:textId="77777777" w:rsidR="003776F5" w:rsidRDefault="003776F5" w:rsidP="003776F5">
    <w:pPr>
      <w:pStyle w:val="Footer"/>
      <w:jc w:val="center"/>
      <w:rPr>
        <w:sz w:val="16"/>
        <w:szCs w:val="16"/>
      </w:rPr>
    </w:pPr>
  </w:p>
  <w:p w14:paraId="27492609" w14:textId="77777777" w:rsidR="00391EB5" w:rsidRDefault="00391EB5" w:rsidP="00391EB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Budapest V. ker., Szabadság tér 9. | Levelezési cím: 1850 Budapest | Telefon: +36 (1) 428 26 00 | Fax: +36 (1) 429 8000</w:t>
    </w:r>
  </w:p>
  <w:p w14:paraId="3C44F28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A417" w14:textId="77777777" w:rsidR="00DD0293" w:rsidRDefault="00DD0293">
      <w:r>
        <w:separator/>
      </w:r>
    </w:p>
  </w:footnote>
  <w:footnote w:type="continuationSeparator" w:id="0">
    <w:p w14:paraId="7ED17C4A" w14:textId="77777777" w:rsidR="00DD0293" w:rsidRDefault="00DD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D0B2" w14:textId="77777777" w:rsidR="009E3A57" w:rsidRPr="00AC6950" w:rsidRDefault="00391EB5" w:rsidP="008349B3">
    <w:pPr>
      <w:jc w:val="center"/>
      <w:rPr>
        <w:sz w:val="18"/>
        <w:szCs w:val="18"/>
      </w:rPr>
    </w:pPr>
    <w:r w:rsidRPr="00732487">
      <w:rPr>
        <w:noProof/>
      </w:rPr>
      <w:drawing>
        <wp:inline distT="0" distB="0" distL="0" distR="0" wp14:anchorId="2357099C" wp14:editId="5D186DAD">
          <wp:extent cx="930275" cy="9302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705AB5"/>
    <w:multiLevelType w:val="hybridMultilevel"/>
    <w:tmpl w:val="B3FA07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811"/>
    <w:multiLevelType w:val="hybridMultilevel"/>
    <w:tmpl w:val="67B611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0D2C"/>
    <w:multiLevelType w:val="hybridMultilevel"/>
    <w:tmpl w:val="13E6BF20"/>
    <w:lvl w:ilvl="0" w:tplc="040E0017">
      <w:start w:val="1"/>
      <w:numFmt w:val="lowerLetter"/>
      <w:lvlText w:val="%1)"/>
      <w:lvlJc w:val="left"/>
      <w:pPr>
        <w:ind w:left="3808" w:hanging="360"/>
      </w:pPr>
    </w:lvl>
    <w:lvl w:ilvl="1" w:tplc="B666EB04">
      <w:numFmt w:val="bullet"/>
      <w:lvlText w:val="-"/>
      <w:lvlJc w:val="left"/>
      <w:pPr>
        <w:ind w:left="4738" w:hanging="570"/>
      </w:pPr>
      <w:rPr>
        <w:rFonts w:ascii="Arial" w:eastAsia="Times New Roman" w:hAnsi="Arial" w:cs="Arial" w:hint="default"/>
      </w:rPr>
    </w:lvl>
    <w:lvl w:ilvl="2" w:tplc="040E0017">
      <w:start w:val="1"/>
      <w:numFmt w:val="lowerLetter"/>
      <w:lvlText w:val="%3)"/>
      <w:lvlJc w:val="left"/>
      <w:pPr>
        <w:ind w:left="4008" w:hanging="180"/>
      </w:pPr>
    </w:lvl>
    <w:lvl w:ilvl="3" w:tplc="040E000F">
      <w:start w:val="1"/>
      <w:numFmt w:val="decimal"/>
      <w:lvlText w:val="%4."/>
      <w:lvlJc w:val="left"/>
      <w:pPr>
        <w:ind w:left="5968" w:hanging="360"/>
      </w:pPr>
    </w:lvl>
    <w:lvl w:ilvl="4" w:tplc="040E0019" w:tentative="1">
      <w:start w:val="1"/>
      <w:numFmt w:val="lowerLetter"/>
      <w:lvlText w:val="%5."/>
      <w:lvlJc w:val="left"/>
      <w:pPr>
        <w:ind w:left="6688" w:hanging="360"/>
      </w:pPr>
    </w:lvl>
    <w:lvl w:ilvl="5" w:tplc="040E001B" w:tentative="1">
      <w:start w:val="1"/>
      <w:numFmt w:val="lowerRoman"/>
      <w:lvlText w:val="%6."/>
      <w:lvlJc w:val="right"/>
      <w:pPr>
        <w:ind w:left="7408" w:hanging="180"/>
      </w:pPr>
    </w:lvl>
    <w:lvl w:ilvl="6" w:tplc="040E000F" w:tentative="1">
      <w:start w:val="1"/>
      <w:numFmt w:val="decimal"/>
      <w:lvlText w:val="%7."/>
      <w:lvlJc w:val="left"/>
      <w:pPr>
        <w:ind w:left="8128" w:hanging="360"/>
      </w:pPr>
    </w:lvl>
    <w:lvl w:ilvl="7" w:tplc="040E0019" w:tentative="1">
      <w:start w:val="1"/>
      <w:numFmt w:val="lowerLetter"/>
      <w:lvlText w:val="%8."/>
      <w:lvlJc w:val="left"/>
      <w:pPr>
        <w:ind w:left="8848" w:hanging="360"/>
      </w:pPr>
    </w:lvl>
    <w:lvl w:ilvl="8" w:tplc="040E001B" w:tentative="1">
      <w:start w:val="1"/>
      <w:numFmt w:val="lowerRoman"/>
      <w:lvlText w:val="%9."/>
      <w:lvlJc w:val="right"/>
      <w:pPr>
        <w:ind w:left="9568" w:hanging="180"/>
      </w:p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36D0"/>
    <w:multiLevelType w:val="hybridMultilevel"/>
    <w:tmpl w:val="B0BE1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10"/>
  </w:num>
  <w:num w:numId="21">
    <w:abstractNumId w:val="14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35"/>
    <w:rsid w:val="0000273C"/>
    <w:rsid w:val="00015E25"/>
    <w:rsid w:val="00017B1B"/>
    <w:rsid w:val="0002498B"/>
    <w:rsid w:val="000250E6"/>
    <w:rsid w:val="00027605"/>
    <w:rsid w:val="00027695"/>
    <w:rsid w:val="00027B62"/>
    <w:rsid w:val="00033357"/>
    <w:rsid w:val="00035697"/>
    <w:rsid w:val="000405D3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563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3B8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022D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0"/>
    <w:rsid w:val="00341BB5"/>
    <w:rsid w:val="00343614"/>
    <w:rsid w:val="0035153B"/>
    <w:rsid w:val="003524A6"/>
    <w:rsid w:val="003548F7"/>
    <w:rsid w:val="003701D4"/>
    <w:rsid w:val="003704B1"/>
    <w:rsid w:val="003725F6"/>
    <w:rsid w:val="003728FE"/>
    <w:rsid w:val="00373BD2"/>
    <w:rsid w:val="0037696F"/>
    <w:rsid w:val="003776F5"/>
    <w:rsid w:val="00380643"/>
    <w:rsid w:val="003824BF"/>
    <w:rsid w:val="003827F0"/>
    <w:rsid w:val="00391B59"/>
    <w:rsid w:val="00391EB5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03ACB"/>
    <w:rsid w:val="0041484F"/>
    <w:rsid w:val="00423D50"/>
    <w:rsid w:val="0043276D"/>
    <w:rsid w:val="004330EA"/>
    <w:rsid w:val="00434DC6"/>
    <w:rsid w:val="004413FF"/>
    <w:rsid w:val="00442ABF"/>
    <w:rsid w:val="00442FE1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403"/>
    <w:rsid w:val="004D7635"/>
    <w:rsid w:val="004E2BA2"/>
    <w:rsid w:val="004E2E90"/>
    <w:rsid w:val="004F1BAA"/>
    <w:rsid w:val="004F42D5"/>
    <w:rsid w:val="004F72B9"/>
    <w:rsid w:val="004F783A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59D5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2289"/>
    <w:rsid w:val="005A3531"/>
    <w:rsid w:val="005A3DDE"/>
    <w:rsid w:val="005A788E"/>
    <w:rsid w:val="005B0A26"/>
    <w:rsid w:val="005C3F73"/>
    <w:rsid w:val="005C498A"/>
    <w:rsid w:val="005C56AE"/>
    <w:rsid w:val="005C5BB7"/>
    <w:rsid w:val="005D1A2C"/>
    <w:rsid w:val="005D41C4"/>
    <w:rsid w:val="005D6E35"/>
    <w:rsid w:val="005F3818"/>
    <w:rsid w:val="005F3E3D"/>
    <w:rsid w:val="00602F0C"/>
    <w:rsid w:val="00603723"/>
    <w:rsid w:val="00610E45"/>
    <w:rsid w:val="00611CEC"/>
    <w:rsid w:val="00627BFA"/>
    <w:rsid w:val="00642A07"/>
    <w:rsid w:val="00643529"/>
    <w:rsid w:val="00643CB4"/>
    <w:rsid w:val="00644163"/>
    <w:rsid w:val="00644BE4"/>
    <w:rsid w:val="00650112"/>
    <w:rsid w:val="0067570F"/>
    <w:rsid w:val="00681108"/>
    <w:rsid w:val="00690C97"/>
    <w:rsid w:val="0069441B"/>
    <w:rsid w:val="006A1393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1ADB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6530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A44FE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434A"/>
    <w:rsid w:val="00950ACA"/>
    <w:rsid w:val="00957F22"/>
    <w:rsid w:val="00960369"/>
    <w:rsid w:val="00961F15"/>
    <w:rsid w:val="00962FE4"/>
    <w:rsid w:val="009665AC"/>
    <w:rsid w:val="00990B18"/>
    <w:rsid w:val="009A4F0C"/>
    <w:rsid w:val="009B2208"/>
    <w:rsid w:val="009B4DB9"/>
    <w:rsid w:val="009B7F1B"/>
    <w:rsid w:val="009C09A6"/>
    <w:rsid w:val="009C6632"/>
    <w:rsid w:val="009D0800"/>
    <w:rsid w:val="009D1272"/>
    <w:rsid w:val="009D2629"/>
    <w:rsid w:val="009D3B3D"/>
    <w:rsid w:val="009D4156"/>
    <w:rsid w:val="009E26BA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69E4"/>
    <w:rsid w:val="00AF7B9B"/>
    <w:rsid w:val="00B06F8B"/>
    <w:rsid w:val="00B15880"/>
    <w:rsid w:val="00B1673D"/>
    <w:rsid w:val="00B250ED"/>
    <w:rsid w:val="00B25C26"/>
    <w:rsid w:val="00B261BA"/>
    <w:rsid w:val="00B3064A"/>
    <w:rsid w:val="00B32635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10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2CFE"/>
    <w:rsid w:val="00BB7D50"/>
    <w:rsid w:val="00BD0575"/>
    <w:rsid w:val="00BD12AC"/>
    <w:rsid w:val="00BD29BB"/>
    <w:rsid w:val="00BD75B8"/>
    <w:rsid w:val="00BE125E"/>
    <w:rsid w:val="00BE5440"/>
    <w:rsid w:val="00BE5843"/>
    <w:rsid w:val="00BE7250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1E9F"/>
    <w:rsid w:val="00C43AC5"/>
    <w:rsid w:val="00C522BD"/>
    <w:rsid w:val="00C63F2A"/>
    <w:rsid w:val="00C64F11"/>
    <w:rsid w:val="00C72FB8"/>
    <w:rsid w:val="00C841C6"/>
    <w:rsid w:val="00C907C0"/>
    <w:rsid w:val="00C93837"/>
    <w:rsid w:val="00CA398B"/>
    <w:rsid w:val="00CB3756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15402"/>
    <w:rsid w:val="00D21043"/>
    <w:rsid w:val="00D265EF"/>
    <w:rsid w:val="00D2761D"/>
    <w:rsid w:val="00D463F1"/>
    <w:rsid w:val="00D51FDE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0293"/>
    <w:rsid w:val="00DD1885"/>
    <w:rsid w:val="00DD62AD"/>
    <w:rsid w:val="00DD7153"/>
    <w:rsid w:val="00DE343E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03AF"/>
    <w:rsid w:val="00E653E3"/>
    <w:rsid w:val="00E65B04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2805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4EC2"/>
    <w:rsid w:val="00F958EE"/>
    <w:rsid w:val="00F96EEB"/>
    <w:rsid w:val="00F96F8A"/>
    <w:rsid w:val="00F9761F"/>
    <w:rsid w:val="00FA102C"/>
    <w:rsid w:val="00FB3124"/>
    <w:rsid w:val="00FB32EE"/>
    <w:rsid w:val="00FB7907"/>
    <w:rsid w:val="00FC5616"/>
    <w:rsid w:val="00FC57A4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AEFC1"/>
  <w15:chartTrackingRefBased/>
  <w15:docId w15:val="{CA56C0D8-69E4-4C2E-A02C-9835F12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D3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0405D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0405D3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0405D3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0405D3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0405D3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405D3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5D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5D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5D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0405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405D3"/>
  </w:style>
  <w:style w:type="table" w:customStyle="1" w:styleId="tblzat-mtrix">
    <w:name w:val="táblázat - mátrix"/>
    <w:basedOn w:val="TableNormal"/>
    <w:uiPriority w:val="2"/>
    <w:qFormat/>
    <w:rsid w:val="000405D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0405D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lista_2"/>
    <w:basedOn w:val="Normal"/>
    <w:link w:val="ListParagraphChar"/>
    <w:uiPriority w:val="4"/>
    <w:qFormat/>
    <w:rsid w:val="000405D3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0405D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0405D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0405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5D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0405D3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5D3"/>
  </w:style>
  <w:style w:type="paragraph" w:styleId="Footer">
    <w:name w:val="footer"/>
    <w:basedOn w:val="Normal"/>
    <w:link w:val="FooterChar"/>
    <w:uiPriority w:val="99"/>
    <w:unhideWhenUsed/>
    <w:rsid w:val="00040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5D3"/>
  </w:style>
  <w:style w:type="paragraph" w:customStyle="1" w:styleId="Szmozs">
    <w:name w:val="Számozás"/>
    <w:basedOn w:val="Normal"/>
    <w:uiPriority w:val="4"/>
    <w:qFormat/>
    <w:rsid w:val="000405D3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0405D3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0405D3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0405D3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0405D3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0405D3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0405D3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0405D3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0405D3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0405D3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5D3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5D3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5D3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0405D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0405D3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0405D3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0405D3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0405D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0405D3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05D3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0405D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0405D3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405D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5D3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5D3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0405D3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0405D3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0405D3"/>
  </w:style>
  <w:style w:type="character" w:customStyle="1" w:styleId="ListParagraphChar">
    <w:name w:val="List Paragraph Char"/>
    <w:aliases w:val="lista_2 Char"/>
    <w:basedOn w:val="DefaultParagraphFont"/>
    <w:link w:val="ListParagraph"/>
    <w:uiPriority w:val="4"/>
    <w:rsid w:val="000405D3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0405D3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0405D3"/>
  </w:style>
  <w:style w:type="character" w:styleId="SubtleReference">
    <w:name w:val="Subtle Reference"/>
    <w:basedOn w:val="DefaultParagraphFont"/>
    <w:uiPriority w:val="31"/>
    <w:rsid w:val="000405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0405D3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0405D3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0405D3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0405D3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0405D3"/>
  </w:style>
  <w:style w:type="paragraph" w:styleId="Subtitle">
    <w:name w:val="Subtitle"/>
    <w:basedOn w:val="Normal"/>
    <w:next w:val="Normal"/>
    <w:link w:val="SubtitleChar"/>
    <w:uiPriority w:val="11"/>
    <w:rsid w:val="000405D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405D3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0405D3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0405D3"/>
  </w:style>
  <w:style w:type="paragraph" w:customStyle="1" w:styleId="Erskiemels1">
    <w:name w:val="Erős kiemelés1"/>
    <w:basedOn w:val="Normal"/>
    <w:uiPriority w:val="5"/>
    <w:qFormat/>
    <w:rsid w:val="003725F6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0405D3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0405D3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0405D3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0405D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405D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0405D3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0405D3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0405D3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0405D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0405D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0405D3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0405D3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0405D3"/>
  </w:style>
  <w:style w:type="character" w:styleId="Strong">
    <w:name w:val="Strong"/>
    <w:basedOn w:val="DefaultParagraphFont"/>
    <w:uiPriority w:val="22"/>
    <w:rsid w:val="000405D3"/>
    <w:rPr>
      <w:b/>
      <w:bCs/>
    </w:rPr>
  </w:style>
  <w:style w:type="character" w:styleId="Emphasis">
    <w:name w:val="Emphasis"/>
    <w:basedOn w:val="DefaultParagraphFont"/>
    <w:uiPriority w:val="6"/>
    <w:qFormat/>
    <w:rsid w:val="000405D3"/>
    <w:rPr>
      <w:i/>
      <w:iCs/>
    </w:rPr>
  </w:style>
  <w:style w:type="paragraph" w:styleId="NoSpacing">
    <w:name w:val="No Spacing"/>
    <w:basedOn w:val="Normal"/>
    <w:uiPriority w:val="1"/>
    <w:rsid w:val="000405D3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0405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05D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0405D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5D3"/>
    <w:rPr>
      <w:b/>
      <w:i/>
    </w:rPr>
  </w:style>
  <w:style w:type="character" w:styleId="IntenseEmphasis">
    <w:name w:val="Intense Emphasis"/>
    <w:basedOn w:val="DefaultParagraphFont"/>
    <w:uiPriority w:val="21"/>
    <w:rsid w:val="000405D3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0405D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405D3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0405D3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0405D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0405D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0405D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0405D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0405D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0405D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0405D3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0405D3"/>
  </w:style>
  <w:style w:type="paragraph" w:customStyle="1" w:styleId="ENNormalBox">
    <w:name w:val="EN_Normal_Box"/>
    <w:basedOn w:val="Normal"/>
    <w:uiPriority w:val="1"/>
    <w:qFormat/>
    <w:rsid w:val="000405D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0405D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0405D3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0405D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0405D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0405D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0405D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0405D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0405D3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0405D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0405D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0405D3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0405D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0405D3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0405D3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0405D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0405D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0405D3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0405D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0405D3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0405D3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0405D3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0405D3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0405D3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0405D3"/>
    <w:rPr>
      <w:b w:val="0"/>
      <w:caps w:val="0"/>
      <w:sz w:val="52"/>
    </w:rPr>
  </w:style>
  <w:style w:type="paragraph" w:customStyle="1" w:styleId="Szveg">
    <w:name w:val="Szöveg"/>
    <w:basedOn w:val="Normal"/>
    <w:rsid w:val="00B32635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431" w:firstLine="289"/>
      <w:textAlignment w:val="baseline"/>
    </w:pPr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2635"/>
    <w:rPr>
      <w:color w:val="808080"/>
      <w:shd w:val="clear" w:color="auto" w:fill="E6E6E6"/>
    </w:rPr>
  </w:style>
  <w:style w:type="paragraph" w:customStyle="1" w:styleId="CharChar1">
    <w:name w:val="Char Char1"/>
    <w:basedOn w:val="Normal"/>
    <w:rsid w:val="003776F5"/>
    <w:pPr>
      <w:widowControl w:val="0"/>
      <w:adjustRightInd w:val="0"/>
      <w:spacing w:after="160" w:line="240" w:lineRule="exact"/>
      <w:textAlignment w:val="baseline"/>
    </w:pPr>
    <w:rPr>
      <w:szCs w:val="24"/>
      <w:lang w:val="en-GB" w:bidi="he-IL"/>
    </w:rPr>
  </w:style>
  <w:style w:type="paragraph" w:customStyle="1" w:styleId="Default">
    <w:name w:val="Default"/>
    <w:rsid w:val="003776F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harChar10">
    <w:name w:val="Char Char1"/>
    <w:basedOn w:val="Normal"/>
    <w:rsid w:val="00391EB5"/>
    <w:pPr>
      <w:widowControl w:val="0"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Cs w:val="24"/>
      <w:lang w:val="en-GB" w:bidi="he-IL"/>
    </w:rPr>
  </w:style>
  <w:style w:type="paragraph" w:customStyle="1" w:styleId="Erskiemels2">
    <w:name w:val="Erős kiemelés2"/>
    <w:basedOn w:val="Normal"/>
    <w:uiPriority w:val="5"/>
    <w:qFormat/>
    <w:rsid w:val="00D51FDE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E603AF"/>
    <w:rPr>
      <w:b/>
      <w:i/>
    </w:rPr>
  </w:style>
  <w:style w:type="paragraph" w:styleId="Revision">
    <w:name w:val="Revision"/>
    <w:hidden/>
    <w:uiPriority w:val="99"/>
    <w:semiHidden/>
    <w:rsid w:val="001C23B8"/>
  </w:style>
  <w:style w:type="character" w:styleId="CommentReference">
    <w:name w:val="annotation reference"/>
    <w:basedOn w:val="DefaultParagraphFont"/>
    <w:uiPriority w:val="99"/>
    <w:semiHidden/>
    <w:unhideWhenUsed/>
    <w:rsid w:val="001C2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B8"/>
    <w:rPr>
      <w:b/>
      <w:bCs/>
    </w:rPr>
  </w:style>
  <w:style w:type="paragraph" w:customStyle="1" w:styleId="Erskiemels4">
    <w:name w:val="Erős kiemelés4"/>
    <w:basedOn w:val="Normal"/>
    <w:uiPriority w:val="5"/>
    <w:qFormat/>
    <w:rsid w:val="00015E25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0405D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.mnb.hu/ERA.WEB/" TargetMode="External"/><Relationship Id="rId13" Type="http://schemas.openxmlformats.org/officeDocument/2006/relationships/hyperlink" Target="https://www.mnb.hu/statisztika/informaciok-adatszolgaltatoknak/stefi/oktatoanyag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nb.hu/statisztika/informaciok-adatszolgaltatoknak/ste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a.mnb.hu/ERA.WEB/contents/any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nb@1818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.mnb.hu/ERA.WEB/RegDb/Registr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EDB858A-75CD-43BA-90A1-3F4EC449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6862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Adorján Andrea</dc:creator>
  <cp:keywords/>
  <dc:description/>
  <cp:lastModifiedBy>Czinege-Gyalog Éva</cp:lastModifiedBy>
  <cp:revision>2</cp:revision>
  <cp:lastPrinted>1900-12-31T23:00:00Z</cp:lastPrinted>
  <dcterms:created xsi:type="dcterms:W3CDTF">2022-03-09T08:54:00Z</dcterms:created>
  <dcterms:modified xsi:type="dcterms:W3CDTF">2022-03-09T08:54:00Z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adorjana@mnb.hu</vt:lpwstr>
  </property>
  <property fmtid="{D5CDD505-2E9C-101B-9397-08002B2CF9AE}" pid="6" name="MSIP_Label_b0d11092-50c9-4e74-84b5-b1af078dc3d0_SetDate">
    <vt:lpwstr>2019-10-14T12:48:46.2022293+02:00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2027-01-18T08:55:59Z</vt:filetime>
  </property>
  <property fmtid="{D5CDD505-2E9C-101B-9397-08002B2CF9AE}" pid="12" name="Érvényességet beállító">
    <vt:lpwstr>adorjana</vt:lpwstr>
  </property>
  <property fmtid="{D5CDD505-2E9C-101B-9397-08002B2CF9AE}" pid="13" name="Érvényességi idő első beállítása">
    <vt:filetime>2022-01-18T08:55:59Z</vt:filetime>
  </property>
</Properties>
</file>